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B" w:rsidRPr="00B221E3" w:rsidRDefault="00B221E3" w:rsidP="00B221E3">
      <w:pPr>
        <w:pStyle w:val="a5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Муниципальное дошкольное образовательное учреждение  МДОУ « Детский сад  № 144» </w:t>
      </w:r>
    </w:p>
    <w:p w:rsidR="00B221E3" w:rsidRPr="00B221E3" w:rsidRDefault="00B221E3" w:rsidP="00B221E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221E3">
        <w:rPr>
          <w:rFonts w:ascii="Times New Roman" w:hAnsi="Times New Roman" w:cs="Times New Roman"/>
        </w:rPr>
        <w:t>. Магнитогорск.</w:t>
      </w:r>
    </w:p>
    <w:p w:rsidR="00B221E3" w:rsidRDefault="00B221E3">
      <w:pPr>
        <w:rPr>
          <w:rFonts w:ascii="Times New Roman" w:hAnsi="Times New Roman" w:cs="Times New Roman"/>
        </w:rPr>
      </w:pPr>
    </w:p>
    <w:p w:rsidR="00B221E3" w:rsidRDefault="00B221E3">
      <w:pPr>
        <w:rPr>
          <w:rFonts w:ascii="Times New Roman" w:hAnsi="Times New Roman" w:cs="Times New Roman"/>
        </w:rPr>
      </w:pPr>
    </w:p>
    <w:p w:rsidR="00B221E3" w:rsidRDefault="00B221E3">
      <w:pPr>
        <w:rPr>
          <w:rFonts w:ascii="Times New Roman" w:hAnsi="Times New Roman" w:cs="Times New Roman"/>
        </w:rPr>
      </w:pPr>
    </w:p>
    <w:p w:rsidR="00B221E3" w:rsidRDefault="00B221E3">
      <w:pPr>
        <w:rPr>
          <w:rFonts w:ascii="Times New Roman" w:hAnsi="Times New Roman" w:cs="Times New Roman"/>
        </w:rPr>
      </w:pPr>
    </w:p>
    <w:p w:rsidR="00B221E3" w:rsidRDefault="00B221E3">
      <w:pPr>
        <w:rPr>
          <w:rFonts w:ascii="Times New Roman" w:hAnsi="Times New Roman" w:cs="Times New Roman"/>
        </w:rPr>
      </w:pPr>
    </w:p>
    <w:p w:rsidR="00B221E3" w:rsidRPr="00B221E3" w:rsidRDefault="00B221E3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Pr="00B221E3">
        <w:rPr>
          <w:rFonts w:ascii="Times New Roman" w:hAnsi="Times New Roman" w:cs="Times New Roman"/>
          <w:sz w:val="48"/>
          <w:szCs w:val="48"/>
        </w:rPr>
        <w:t xml:space="preserve"> </w:t>
      </w:r>
      <w:r w:rsidRPr="00B221E3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</w:t>
      </w:r>
    </w:p>
    <w:p w:rsidR="00B221E3" w:rsidRPr="00B221E3" w:rsidRDefault="00B221E3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221E3">
        <w:rPr>
          <w:rFonts w:ascii="Times New Roman" w:hAnsi="Times New Roman" w:cs="Times New Roman"/>
          <w:b/>
          <w:color w:val="FF0000"/>
          <w:sz w:val="48"/>
          <w:szCs w:val="48"/>
        </w:rPr>
        <w:t>« Роль родителей в развитии речи детей»</w:t>
      </w: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1" name="Рисунок 1" descr="https://rused.ru/irk-mdou36/wp-content/uploads/sites/39/2022/12/4W5YhIKjN6m-L3jYXoC718TRHJU4-MnU2n8V6LPaEnT8gQZTMqNFXR77LUA7twKlxjq7o-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36/wp-content/uploads/sites/39/2022/12/4W5YhIKjN6m-L3jYXoC718TRHJU4-MnU2n8V6LPaEnT8gQZTMqNFXR77LUA7twKlxjq7o-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51" cy="217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</w:p>
    <w:p w:rsidR="00B221E3" w:rsidRDefault="00B221E3">
      <w:pPr>
        <w:rPr>
          <w:rFonts w:ascii="Times New Roman" w:hAnsi="Times New Roman" w:cs="Times New Roman"/>
          <w:sz w:val="48"/>
          <w:szCs w:val="48"/>
        </w:rPr>
      </w:pPr>
    </w:p>
    <w:p w:rsidR="00B221E3" w:rsidRDefault="00B2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Бахмина М.И 2024 г</w:t>
      </w:r>
    </w:p>
    <w:p w:rsidR="00B221E3" w:rsidRDefault="00B221E3">
      <w:pPr>
        <w:rPr>
          <w:rFonts w:ascii="Times New Roman" w:hAnsi="Times New Roman" w:cs="Times New Roman"/>
        </w:rPr>
      </w:pPr>
    </w:p>
    <w:p w:rsidR="00B221E3" w:rsidRDefault="00B221E3" w:rsidP="00B221E3">
      <w:pPr>
        <w:pStyle w:val="a3"/>
      </w:pPr>
      <w:r>
        <w:lastRenderedPageBreak/>
        <w:t>В семье появился малыш. Всем хочется, чтобы он был самым умным, здоровым, красивым, учился с интересом, радостью, старанием. Но всё ли вы сделали для того, чтобы ребёнок был готов к этому? Достаточно ли развита его речь? Ведь от этого зависят его успехи в усвоении абсолютно всех предметов школьной программы.</w:t>
      </w:r>
    </w:p>
    <w:p w:rsidR="00B221E3" w:rsidRDefault="00B221E3" w:rsidP="00B221E3">
      <w:pPr>
        <w:pStyle w:val="a3"/>
      </w:pPr>
      <w:r>
        <w:t>            Особое внимание следует обратить на слух. Слуху принадлежит важная роль в овладении ребёнком речью, в правильном и современном усвоении звуков. Слыша речь, отдельные слова, звуки ребёнок начинает и сам произносить их.</w:t>
      </w:r>
    </w:p>
    <w:p w:rsidR="00B221E3" w:rsidRDefault="00B221E3" w:rsidP="00B221E3">
      <w:pPr>
        <w:pStyle w:val="a3"/>
      </w:pPr>
      <w:r>
        <w:t>            Взрослые должны помочь ребёнку овладевать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  содержанию и объёму стихотворения, учить правильно произносить звуки, которые в силу неподготовленности артикуляционного аппарата ему ещё недоступны (</w:t>
      </w:r>
      <w:proofErr w:type="gramStart"/>
      <w:r>
        <w:t>например</w:t>
      </w:r>
      <w:proofErr w:type="gramEnd"/>
      <w:r>
        <w:t xml:space="preserve"> в 2-3 года учить правильно произносить шипящие, звук р), читать художественные произведения, предназначенные детям школьного возраста.</w:t>
      </w:r>
    </w:p>
    <w:p w:rsidR="00B221E3" w:rsidRDefault="00B221E3" w:rsidP="00B221E3">
      <w:pPr>
        <w:pStyle w:val="a3"/>
      </w:pPr>
      <w:r>
        <w:t>            Ребёнок овладевает речью по подражанию. Поэтому очень важно, чтобы взрослые следили за своим произношением, говорили не торопясь, чётко произносили все звуки и слова.</w:t>
      </w:r>
    </w:p>
    <w:p w:rsidR="00B221E3" w:rsidRDefault="00B221E3" w:rsidP="00B221E3">
      <w:pPr>
        <w:pStyle w:val="a3"/>
      </w:pPr>
      <w:r>
        <w:t>            Родителям стоит обратить внимание и на то что, в общении с ребёнком, особенно в раннем и младшем дошкольном возрасте, нельзя «подделываться» под детскую речь, произносить слова искажённо, употреблять вместо общепринятых слов усечённые слова или звукоподражания («бибика», «ляля», и т.д.), сюсюкать. Это будет тормозить усвоение звуков, задерживать своевременное овладение словарём. Если ваш ребёнок неправильно произносит какие-либо звуки, слова, фразы,  не следует передразнивать его, смеяться или, наоборот, хвалить.</w:t>
      </w:r>
    </w:p>
    <w:p w:rsidR="00B221E3" w:rsidRDefault="00B221E3" w:rsidP="00B221E3">
      <w:pPr>
        <w:pStyle w:val="a3"/>
      </w:pPr>
      <w:r>
        <w:t>            Занимаясь с ребёнком дома, читая ему книгу, рассматривая иллюстрации, родители нередко предлагают ему ответить на вопросы по содержанию текста, пересказать содержание сказки (рассказа), ответить, что изображено на картинке. Дети справляются с этим заданиями, но допускают речевые ошибки. В этом случае не следует перебивать ребёнка, надо предоставить ему возможность закончить высказывание, а затем указать на ошибки, дать образец.</w:t>
      </w:r>
    </w:p>
    <w:p w:rsidR="00B221E3" w:rsidRDefault="00B221E3" w:rsidP="00B221E3">
      <w:pPr>
        <w:pStyle w:val="a3"/>
      </w:pPr>
    </w:p>
    <w:p w:rsidR="00B221E3" w:rsidRDefault="00B221E3" w:rsidP="00B221E3">
      <w:pPr>
        <w:pStyle w:val="a3"/>
      </w:pPr>
      <w:r>
        <w:t xml:space="preserve">                             </w:t>
      </w:r>
      <w:r>
        <w:rPr>
          <w:noProof/>
        </w:rPr>
        <w:drawing>
          <wp:inline distT="0" distB="0" distL="0" distR="0">
            <wp:extent cx="2549525" cy="1912144"/>
            <wp:effectExtent l="19050" t="0" r="3175" b="0"/>
            <wp:docPr id="5" name="Рисунок 4" descr="https://remosnov.ru/wp-content/uploads/7/e/5/7e51fc8b9d40a3c53f8f7206402d33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osnov.ru/wp-content/uploads/7/e/5/7e51fc8b9d40a3c53f8f7206402d336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31" cy="191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E3" w:rsidRDefault="00B221E3" w:rsidP="00B221E3">
      <w:pPr>
        <w:pStyle w:val="a3"/>
      </w:pPr>
      <w:r>
        <w:t xml:space="preserve"> В семье для ребёнка необходимо создавать такие условия, чтобы он испытывал удовлетворение от общения </w:t>
      </w:r>
      <w:proofErr w:type="gramStart"/>
      <w:r>
        <w:t>со</w:t>
      </w:r>
      <w:proofErr w:type="gramEnd"/>
      <w:r>
        <w:t xml:space="preserve"> взрослыми, старшими братьями и сёстрами, получал от </w:t>
      </w:r>
      <w:r>
        <w:lastRenderedPageBreak/>
        <w:t xml:space="preserve">них не только новые знания, но и обогащал свой опыт. В игре ребёнку не нужно бояться, что он неправильно что-то скажет или не так произнесёт то или иное слово, его партнёры по общению – это куклы, собачки, мишки, машинки, ружья и т.д. Когда ребёнок начинает играть со сверстниками, он приобретает первые навыки взаимодействия с окружающими, уже отстаивая свои права на игрушки, право первого </w:t>
      </w:r>
      <w:proofErr w:type="gramStart"/>
      <w:r>
        <w:t>хода</w:t>
      </w:r>
      <w:proofErr w:type="gramEnd"/>
      <w:r>
        <w:t xml:space="preserve"> постепенно привыкая играть вместе, делиться, ждать, а так же уважать желания других. Игра развивает детей в области искусства общения и взаимодействия с людьми.</w:t>
      </w:r>
    </w:p>
    <w:p w:rsidR="00B221E3" w:rsidRDefault="00B221E3" w:rsidP="00B221E3">
      <w:pPr>
        <w:pStyle w:val="a3"/>
      </w:pPr>
      <w:r>
        <w:t>           </w:t>
      </w:r>
    </w:p>
    <w:p w:rsidR="00B221E3" w:rsidRDefault="00B221E3" w:rsidP="00B221E3">
      <w:pPr>
        <w:pStyle w:val="a3"/>
      </w:pPr>
      <w:r>
        <w:t xml:space="preserve"> </w:t>
      </w:r>
      <w:r>
        <w:rPr>
          <w:rStyle w:val="a4"/>
        </w:rPr>
        <w:t>В игре дети познают различные чувства и привыкают управлять эмоциями.</w:t>
      </w:r>
    </w:p>
    <w:p w:rsidR="00B221E3" w:rsidRDefault="00B221E3" w:rsidP="00B221E3">
      <w:pPr>
        <w:pStyle w:val="a3"/>
      </w:pPr>
      <w:r>
        <w:rPr>
          <w:rStyle w:val="a4"/>
        </w:rPr>
        <w:t>            Игра позволяет ребёнку почувствовать себя всесильным, побыть всемогущим.</w:t>
      </w:r>
    </w:p>
    <w:p w:rsidR="00B221E3" w:rsidRDefault="00B221E3" w:rsidP="00B221E3">
      <w:pPr>
        <w:pStyle w:val="a3"/>
      </w:pPr>
      <w:r>
        <w:rPr>
          <w:rStyle w:val="a4"/>
        </w:rPr>
        <w:t>Игра развивает чувство самоуважения.</w:t>
      </w:r>
    </w:p>
    <w:p w:rsidR="00B221E3" w:rsidRDefault="00B221E3" w:rsidP="00B221E3">
      <w:pPr>
        <w:pStyle w:val="a3"/>
      </w:pPr>
      <w:r>
        <w:rPr>
          <w:rStyle w:val="a4"/>
        </w:rPr>
        <w:t>            Игра развивает творческое воображение.</w:t>
      </w:r>
    </w:p>
    <w:p w:rsidR="00B221E3" w:rsidRDefault="00B221E3" w:rsidP="00B221E3">
      <w:pPr>
        <w:pStyle w:val="a3"/>
      </w:pPr>
      <w:r>
        <w:rPr>
          <w:rStyle w:val="a4"/>
        </w:rPr>
        <w:t>            Игра – это подготовка к жизни и первооснова воспитания ребёнк</w:t>
      </w:r>
    </w:p>
    <w:p w:rsidR="00B221E3" w:rsidRPr="00B221E3" w:rsidRDefault="00B221E3">
      <w:pPr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31DFC">
        <w:pict>
          <v:shape id="_x0000_i1026" type="#_x0000_t75" alt="" style="width:24pt;height:24pt"/>
        </w:pict>
      </w:r>
      <w:r w:rsidR="00331DFC">
        <w:pict>
          <v:shape id="_x0000_i1027" type="#_x0000_t75" alt="" style="width:24pt;height:24pt"/>
        </w:pict>
      </w:r>
      <w:r w:rsidR="00331DFC">
        <w:rPr>
          <w:noProof/>
          <w:lang w:eastAsia="ru-RU"/>
        </w:rPr>
        <w:drawing>
          <wp:inline distT="0" distB="0" distL="0" distR="0">
            <wp:extent cx="5940425" cy="3329887"/>
            <wp:effectExtent l="19050" t="0" r="3175" b="0"/>
            <wp:docPr id="10" name="Рисунок 10" descr="https://sun9-78.userapi.com/impg/BcZjcH-1t2-QpkyTIYR8R9mx-6gApCRmT6Qzqg/0hhfUNkAx_M.jpg?size=1024x574&amp;quality=95&amp;sign=fdeb6e45ec61ebecf2bbad33ff21da31&amp;c_uniq_tag=oPRskBOkTwPmiv94SosSzTET-MwFBweL29Vy6Qaf07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8.userapi.com/impg/BcZjcH-1t2-QpkyTIYR8R9mx-6gApCRmT6Qzqg/0hhfUNkAx_M.jpg?size=1024x574&amp;quality=95&amp;sign=fdeb6e45ec61ebecf2bbad33ff21da31&amp;c_uniq_tag=oPRskBOkTwPmiv94SosSzTET-MwFBweL29Vy6Qaf07o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DFC">
        <w:t xml:space="preserve">       </w:t>
      </w:r>
    </w:p>
    <w:sectPr w:rsidR="00B221E3" w:rsidRPr="00B221E3" w:rsidSect="00B221E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E3"/>
    <w:rsid w:val="00331DFC"/>
    <w:rsid w:val="00B221E3"/>
    <w:rsid w:val="00D6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1E3"/>
    <w:rPr>
      <w:b/>
      <w:bCs/>
    </w:rPr>
  </w:style>
  <w:style w:type="paragraph" w:styleId="a5">
    <w:name w:val="No Spacing"/>
    <w:uiPriority w:val="1"/>
    <w:qFormat/>
    <w:rsid w:val="00B221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2024-03-08T08:21:00Z</dcterms:created>
  <dcterms:modified xsi:type="dcterms:W3CDTF">2024-03-08T08:36:00Z</dcterms:modified>
</cp:coreProperties>
</file>